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016EFD" w:rsidRDefault="00C97EE4" w:rsidP="00016E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F016CC" w:rsidRPr="00016EFD" w:rsidRDefault="00F016CC" w:rsidP="0001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b/>
          <w:sz w:val="18"/>
          <w:szCs w:val="18"/>
        </w:rPr>
        <w:t>ΑΡΙΘΜΟΣ ΠΡΑΚΤΙΚΟΥ 1</w:t>
      </w:r>
    </w:p>
    <w:p w:rsidR="00F016CC" w:rsidRDefault="00F016CC" w:rsidP="00016EF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Στ………………………………………………………….. της Περιφέρειας ………………….……………………………………..(</w:t>
      </w:r>
      <w:proofErr w:type="spellStart"/>
      <w:r>
        <w:rPr>
          <w:sz w:val="18"/>
          <w:szCs w:val="18"/>
        </w:rPr>
        <w:t>Αντιπεριφέρεια</w:t>
      </w:r>
      <w:proofErr w:type="spellEnd"/>
      <w:r>
        <w:rPr>
          <w:sz w:val="18"/>
          <w:szCs w:val="18"/>
        </w:rPr>
        <w:t>) …………………………………………………………… και στο κατάστημα ………………………………………………………………………………….. που ορίστηκε ως κατάστημα ψηφοφορίας του …………………….. Εκλογικού Τμήματος του ……………………………………… Εκλογικού Διαμερίσματος του Δήμου 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Σήμερα την </w:t>
      </w:r>
      <w:r w:rsidR="007E4E38">
        <w:rPr>
          <w:sz w:val="18"/>
          <w:szCs w:val="18"/>
        </w:rPr>
        <w:t>………….</w:t>
      </w:r>
      <w:r>
        <w:rPr>
          <w:sz w:val="18"/>
          <w:szCs w:val="18"/>
        </w:rPr>
        <w:t xml:space="preserve"> του μηνός </w:t>
      </w:r>
      <w:r w:rsidR="007E4E38">
        <w:rPr>
          <w:sz w:val="18"/>
          <w:szCs w:val="18"/>
        </w:rPr>
        <w:t>…………………….</w:t>
      </w:r>
      <w:r>
        <w:rPr>
          <w:sz w:val="18"/>
          <w:szCs w:val="18"/>
        </w:rPr>
        <w:t xml:space="preserve"> του έτους 2019, ημέρα Κυριακή και ώρα 06.00 συνήλθε η Εφορευτική Επιτροπή του παραπάνω Εκλογικού Τμήματος, που ορίστηκε σύμφωνα με το νόμο και η οποία αποτελείται από τους παρακάτω: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Α)Ως Πρόεδρος (ΑΝΤΙΠΡΟΣΩΠΟΣ ΤΗΣ ΔΙΚΑΣΤΙΚΗΣ ΑΡΧΗΣ)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Επίθετο…..…………………………………………………………………………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Β)Ως Μέλη που κληρώθηκαν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Η Εφορευτική Επιτροπή αφού βρέθηκε σε απαρτία έκανε τις ακόλουθες ενέργειες που προβλέπονται από τον νόμο, για την προετοιμασία της έναρξης της ψηφοφορίας: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1.-Ανέθεσε τα καθήκοντα του Γραμματέα στ…. : 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Το πρακτικό αυτό, αφού συντάχθηκε και αναγνώστηκε, υπογράφτηκε από τον Πρόεδρο, τα μέλη της Εφορευτικής Επιτροπής, τον Γραμματέας και τους αντιπροσώπους των συνδυασμών.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Ο ΠΡΟΕΔΡΟΣ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Τα Μέλη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Ο/Η Γραμματέας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Οι αντιπρόσωποι των συνδυασμών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ΑΚΟΛΟΥΘΟΥΝ ΥΠΟΓΡΑΦΕΣ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Ακριβές απόσπασμα από το βιβλίο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Πράξεων Εφορευτικής Επιτροπής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………………………………………., αυθημερόν</w:t>
      </w:r>
    </w:p>
    <w:p w:rsidR="007E4E38" w:rsidRPr="00F016CC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Ο Πρόεδρος</w:t>
      </w:r>
    </w:p>
    <w:sectPr w:rsidR="007E4E38" w:rsidRPr="00F016CC" w:rsidSect="00016EFD">
      <w:pgSz w:w="11906" w:h="16838"/>
      <w:pgMar w:top="144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6CC"/>
    <w:rsid w:val="00016EFD"/>
    <w:rsid w:val="00373D06"/>
    <w:rsid w:val="007E4E38"/>
    <w:rsid w:val="00AF18C5"/>
    <w:rsid w:val="00B5356A"/>
    <w:rsid w:val="00C97EE4"/>
    <w:rsid w:val="00CA3C5B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2019-06-27T08:21:00Z</cp:lastPrinted>
  <dcterms:created xsi:type="dcterms:W3CDTF">2019-05-17T06:03:00Z</dcterms:created>
  <dcterms:modified xsi:type="dcterms:W3CDTF">2019-06-27T08:21:00Z</dcterms:modified>
</cp:coreProperties>
</file>